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AD3" w:rsidRDefault="00613938" w:rsidP="00731177">
      <w:pPr>
        <w:pStyle w:val="Default"/>
        <w:rPr>
          <w:sz w:val="20"/>
          <w:szCs w:val="20"/>
        </w:rPr>
      </w:pPr>
      <w:r w:rsidRPr="002E75CC">
        <w:rPr>
          <w:rFonts w:ascii="Arial Black" w:hAnsi="Arial Black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-114300</wp:posOffset>
                </wp:positionV>
                <wp:extent cx="914400" cy="1143000"/>
                <wp:effectExtent l="9525" t="5715" r="9525" b="13335"/>
                <wp:wrapNone/>
                <wp:docPr id="3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1430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450C" w:rsidRDefault="006139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19455" cy="956945"/>
                                  <wp:effectExtent l="0" t="0" r="0" b="0"/>
                                  <wp:docPr id="2" name="Рисунок 2" descr="Логотип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Логотип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9455" cy="956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19" o:spid="_x0000_s1026" type="#_x0000_t109" style="position:absolute;margin-left:414pt;margin-top:-9pt;width:1in;height:9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" strokecolor="white">
                <v:stroke dashstyle="1 1" endcap="round"/>
                <v:textbox>
                  <w:txbxContent>
                    <w:p w:rsidR="0015450C" w:rsidRDefault="0061393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19455" cy="956945"/>
                            <wp:effectExtent l="0" t="0" r="0" b="0"/>
                            <wp:docPr id="2" name="Рисунок 2" descr="Логотип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Логотип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9455" cy="956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F3184" w:rsidRPr="002E75CC">
        <w:rPr>
          <w:rFonts w:ascii="Arial Black" w:hAnsi="Arial Black"/>
          <w:b/>
          <w:bCs/>
          <w:color w:val="3366FF"/>
          <w:sz w:val="40"/>
          <w:szCs w:val="40"/>
        </w:rPr>
        <w:t xml:space="preserve">ООО </w:t>
      </w:r>
      <w:r w:rsidR="006F3184" w:rsidRPr="002E75CC">
        <w:rPr>
          <w:rFonts w:ascii="Arial Black" w:hAnsi="Arial Black"/>
          <w:b/>
          <w:bCs/>
          <w:color w:val="3366FF"/>
          <w:sz w:val="48"/>
          <w:szCs w:val="48"/>
        </w:rPr>
        <w:t>«ТЭССА»</w:t>
      </w:r>
      <w:r w:rsidR="006F3184" w:rsidRPr="00D80AD3">
        <w:rPr>
          <w:b/>
          <w:bCs/>
          <w:color w:val="3366FF"/>
          <w:sz w:val="28"/>
          <w:szCs w:val="28"/>
        </w:rPr>
        <w:t xml:space="preserve"> - </w:t>
      </w:r>
      <w:r w:rsidR="006F3184" w:rsidRPr="0015450C">
        <w:rPr>
          <w:b/>
          <w:color w:val="3366FF"/>
          <w:sz w:val="28"/>
          <w:szCs w:val="28"/>
        </w:rPr>
        <w:t>склад ответственного хранения</w:t>
      </w:r>
      <w:r w:rsidR="0015450C">
        <w:rPr>
          <w:color w:val="3366FF"/>
          <w:sz w:val="28"/>
          <w:szCs w:val="28"/>
        </w:rPr>
        <w:t>:</w:t>
      </w:r>
      <w:r w:rsidR="006F3184">
        <w:rPr>
          <w:sz w:val="20"/>
          <w:szCs w:val="20"/>
        </w:rPr>
        <w:t xml:space="preserve"> </w:t>
      </w:r>
      <w:r w:rsidR="00731177">
        <w:rPr>
          <w:sz w:val="20"/>
          <w:szCs w:val="20"/>
        </w:rPr>
        <w:t xml:space="preserve">                                                                                     </w:t>
      </w:r>
    </w:p>
    <w:p w:rsidR="006F3184" w:rsidRDefault="006F3184" w:rsidP="0073117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улица </w:t>
      </w:r>
      <w:r w:rsidR="00634C17">
        <w:rPr>
          <w:sz w:val="23"/>
          <w:szCs w:val="23"/>
        </w:rPr>
        <w:t>Выселковая 8</w:t>
      </w:r>
      <w:r>
        <w:rPr>
          <w:sz w:val="23"/>
          <w:szCs w:val="23"/>
        </w:rPr>
        <w:t xml:space="preserve">а, г. Владивосток </w:t>
      </w:r>
      <w:r w:rsidR="00731177">
        <w:rPr>
          <w:sz w:val="23"/>
          <w:szCs w:val="23"/>
        </w:rPr>
        <w:t xml:space="preserve">                                                                                                                                       </w:t>
      </w:r>
    </w:p>
    <w:p w:rsidR="006F3184" w:rsidRDefault="006F3184" w:rsidP="00731177">
      <w:pPr>
        <w:pStyle w:val="Default"/>
        <w:rPr>
          <w:sz w:val="23"/>
          <w:szCs w:val="23"/>
        </w:rPr>
      </w:pPr>
      <w:r>
        <w:rPr>
          <w:sz w:val="20"/>
          <w:szCs w:val="20"/>
        </w:rPr>
        <w:t xml:space="preserve">почта: </w:t>
      </w:r>
      <w:r w:rsidR="002E75CC">
        <w:rPr>
          <w:sz w:val="23"/>
          <w:szCs w:val="23"/>
        </w:rPr>
        <w:t>улица Крыгина 51-12, г. Владивосток, 690065</w:t>
      </w:r>
      <w:r>
        <w:rPr>
          <w:sz w:val="23"/>
          <w:szCs w:val="23"/>
        </w:rPr>
        <w:t xml:space="preserve"> </w:t>
      </w:r>
      <w:r w:rsidR="00731177">
        <w:rPr>
          <w:sz w:val="23"/>
          <w:szCs w:val="23"/>
        </w:rPr>
        <w:t xml:space="preserve">                                                                                                  </w:t>
      </w:r>
    </w:p>
    <w:p w:rsidR="00A60CA9" w:rsidRDefault="006F3184" w:rsidP="00731177">
      <w:pPr>
        <w:pStyle w:val="Default"/>
        <w:rPr>
          <w:sz w:val="23"/>
          <w:szCs w:val="23"/>
        </w:rPr>
      </w:pPr>
      <w:r>
        <w:rPr>
          <w:sz w:val="20"/>
          <w:szCs w:val="20"/>
        </w:rPr>
        <w:t xml:space="preserve">телефон: </w:t>
      </w:r>
      <w:r>
        <w:rPr>
          <w:sz w:val="23"/>
          <w:szCs w:val="23"/>
        </w:rPr>
        <w:t>8-(423) 2-</w:t>
      </w:r>
      <w:r w:rsidR="002A4138">
        <w:rPr>
          <w:sz w:val="23"/>
          <w:szCs w:val="23"/>
        </w:rPr>
        <w:t>555</w:t>
      </w:r>
      <w:r>
        <w:rPr>
          <w:sz w:val="23"/>
          <w:szCs w:val="23"/>
        </w:rPr>
        <w:t>-</w:t>
      </w:r>
      <w:r w:rsidR="002A4138">
        <w:rPr>
          <w:sz w:val="23"/>
          <w:szCs w:val="23"/>
        </w:rPr>
        <w:t>429</w:t>
      </w:r>
      <w:r>
        <w:rPr>
          <w:sz w:val="23"/>
          <w:szCs w:val="23"/>
        </w:rPr>
        <w:t xml:space="preserve">, 8(423) 2-700-590, </w:t>
      </w:r>
    </w:p>
    <w:p w:rsidR="006F3184" w:rsidRPr="007520F3" w:rsidRDefault="006E262D" w:rsidP="00731177">
      <w:pPr>
        <w:pStyle w:val="Default"/>
        <w:rPr>
          <w:color w:val="3366FF"/>
        </w:rPr>
      </w:pPr>
      <w:hyperlink r:id="rId6" w:history="1">
        <w:r w:rsidR="007520F3" w:rsidRPr="000B6F81">
          <w:rPr>
            <w:rStyle w:val="a7"/>
          </w:rPr>
          <w:t>www.</w:t>
        </w:r>
        <w:r w:rsidR="007520F3" w:rsidRPr="000B6F81">
          <w:rPr>
            <w:rStyle w:val="a7"/>
            <w:lang w:val="en-US"/>
          </w:rPr>
          <w:t>tessa</w:t>
        </w:r>
        <w:r w:rsidR="007520F3" w:rsidRPr="007520F3">
          <w:rPr>
            <w:rStyle w:val="a7"/>
          </w:rPr>
          <w:t>-</w:t>
        </w:r>
        <w:r w:rsidR="007520F3" w:rsidRPr="000B6F81">
          <w:rPr>
            <w:rStyle w:val="a7"/>
            <w:lang w:val="en-US"/>
          </w:rPr>
          <w:t>sklad</w:t>
        </w:r>
        <w:r w:rsidR="007520F3" w:rsidRPr="007520F3">
          <w:rPr>
            <w:rStyle w:val="a7"/>
          </w:rPr>
          <w:t>.</w:t>
        </w:r>
        <w:r w:rsidR="007520F3" w:rsidRPr="000B6F81">
          <w:rPr>
            <w:rStyle w:val="a7"/>
            <w:lang w:val="en-US"/>
          </w:rPr>
          <w:t>ru</w:t>
        </w:r>
      </w:hyperlink>
      <w:r w:rsidR="007520F3">
        <w:rPr>
          <w:color w:val="3366FF"/>
        </w:rPr>
        <w:t>;</w:t>
      </w:r>
      <w:r w:rsidR="00F4245A">
        <w:rPr>
          <w:color w:val="3366FF"/>
        </w:rPr>
        <w:t xml:space="preserve"> </w:t>
      </w:r>
      <w:hyperlink r:id="rId7" w:history="1">
        <w:r w:rsidR="00F4245A" w:rsidRPr="00AB5BE4">
          <w:rPr>
            <w:rStyle w:val="a7"/>
            <w:lang w:val="en-US"/>
          </w:rPr>
          <w:t>office</w:t>
        </w:r>
        <w:r w:rsidR="00F4245A" w:rsidRPr="00AB5BE4">
          <w:rPr>
            <w:rStyle w:val="a7"/>
          </w:rPr>
          <w:t>@</w:t>
        </w:r>
        <w:r w:rsidR="00F4245A" w:rsidRPr="00AB5BE4">
          <w:rPr>
            <w:rStyle w:val="a7"/>
            <w:lang w:val="en-US"/>
          </w:rPr>
          <w:t>tessa</w:t>
        </w:r>
        <w:r w:rsidR="00F4245A" w:rsidRPr="00AB5BE4">
          <w:rPr>
            <w:rStyle w:val="a7"/>
          </w:rPr>
          <w:t>-</w:t>
        </w:r>
        <w:r w:rsidR="00F4245A" w:rsidRPr="00AB5BE4">
          <w:rPr>
            <w:rStyle w:val="a7"/>
            <w:lang w:val="en-US"/>
          </w:rPr>
          <w:t>sklad</w:t>
        </w:r>
        <w:r w:rsidR="00F4245A" w:rsidRPr="00AB5BE4">
          <w:rPr>
            <w:rStyle w:val="a7"/>
          </w:rPr>
          <w:t>.</w:t>
        </w:r>
        <w:proofErr w:type="spellStart"/>
        <w:r w:rsidR="00F4245A" w:rsidRPr="00AB5BE4">
          <w:rPr>
            <w:rStyle w:val="a7"/>
            <w:lang w:val="en-US"/>
          </w:rPr>
          <w:t>ru</w:t>
        </w:r>
        <w:proofErr w:type="spellEnd"/>
      </w:hyperlink>
      <w:r w:rsidR="002E75CC">
        <w:rPr>
          <w:color w:val="3366FF"/>
        </w:rPr>
        <w:t>.</w:t>
      </w:r>
    </w:p>
    <w:p w:rsidR="00D80AD3" w:rsidRDefault="00D80AD3" w:rsidP="00D80AD3">
      <w:pPr>
        <w:pStyle w:val="Default"/>
        <w:jc w:val="center"/>
        <w:rPr>
          <w:b/>
          <w:bCs/>
          <w:sz w:val="28"/>
          <w:szCs w:val="28"/>
        </w:rPr>
      </w:pPr>
    </w:p>
    <w:p w:rsidR="006F3184" w:rsidRPr="00AA6A3D" w:rsidRDefault="006F3184" w:rsidP="00D80AD3">
      <w:pPr>
        <w:pStyle w:val="Default"/>
        <w:jc w:val="center"/>
        <w:rPr>
          <w:i/>
          <w:sz w:val="36"/>
          <w:szCs w:val="36"/>
        </w:rPr>
      </w:pPr>
      <w:r w:rsidRPr="00AA6A3D">
        <w:rPr>
          <w:b/>
          <w:bCs/>
          <w:i/>
          <w:sz w:val="36"/>
          <w:szCs w:val="36"/>
        </w:rPr>
        <w:t>Коммерческое предложение</w:t>
      </w:r>
    </w:p>
    <w:p w:rsidR="006F3184" w:rsidRPr="006F3184" w:rsidRDefault="006F3184" w:rsidP="001A1825">
      <w:pPr>
        <w:jc w:val="center"/>
      </w:pPr>
      <w:r>
        <w:rPr>
          <w:sz w:val="20"/>
          <w:szCs w:val="20"/>
        </w:rPr>
        <w:t xml:space="preserve">Услуги склада ответственного хранения (СОХ) во Владивостоке. Площадь: </w:t>
      </w:r>
      <w:r w:rsidR="009F4AE7">
        <w:rPr>
          <w:sz w:val="20"/>
          <w:szCs w:val="20"/>
        </w:rPr>
        <w:t>6</w:t>
      </w:r>
      <w:r>
        <w:rPr>
          <w:sz w:val="20"/>
          <w:szCs w:val="20"/>
        </w:rPr>
        <w:t>000 м</w:t>
      </w:r>
      <w:r>
        <w:rPr>
          <w:sz w:val="13"/>
          <w:szCs w:val="13"/>
        </w:rPr>
        <w:t>2</w:t>
      </w:r>
      <w:r>
        <w:rPr>
          <w:sz w:val="20"/>
          <w:szCs w:val="20"/>
        </w:rPr>
        <w:t xml:space="preserve">, высота потолков </w:t>
      </w:r>
      <w:r w:rsidR="006E262D">
        <w:rPr>
          <w:sz w:val="20"/>
          <w:szCs w:val="20"/>
        </w:rPr>
        <w:t>7</w:t>
      </w:r>
      <w:bookmarkStart w:id="0" w:name="_GoBack"/>
      <w:bookmarkEnd w:id="0"/>
      <w:r>
        <w:rPr>
          <w:sz w:val="20"/>
          <w:szCs w:val="20"/>
        </w:rPr>
        <w:t xml:space="preserve"> метров.</w:t>
      </w:r>
      <w:r w:rsidR="00D80AD3">
        <w:rPr>
          <w:sz w:val="20"/>
          <w:szCs w:val="20"/>
        </w:rPr>
        <w:t xml:space="preserve"> </w:t>
      </w:r>
    </w:p>
    <w:p w:rsidR="006F3184" w:rsidRDefault="006F3184"/>
    <w:p w:rsidR="006F3184" w:rsidRPr="006F3184" w:rsidRDefault="00613938">
      <w:r w:rsidRPr="006F3184">
        <w:rPr>
          <w:noProof/>
        </w:rPr>
        <w:drawing>
          <wp:inline distT="0" distB="0" distL="0" distR="0">
            <wp:extent cx="6324600" cy="29508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184" w:rsidRDefault="006F3184"/>
    <w:p w:rsidR="006F3184" w:rsidRDefault="006F3184" w:rsidP="006F3184">
      <w:pPr>
        <w:pStyle w:val="Default"/>
      </w:pPr>
    </w:p>
    <w:p w:rsidR="00037439" w:rsidRDefault="0048387F" w:rsidP="00037439">
      <w:pPr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 w:rsidR="00037439" w:rsidRPr="00547436">
        <w:rPr>
          <w:sz w:val="20"/>
          <w:szCs w:val="20"/>
        </w:rPr>
        <w:t xml:space="preserve">Склад служит региональным распределительным центром, принимающим грузы на временное хранение. Выгодное местоположение делает СОХ в равной степени доступными всех районов Владивостока и таможенных терминалов. Склад расположен в непосредственной близости от морского порта, ж/д путей и автомобильной трассы «Владивосток – Аэропорт». Перевозка: ж/д, авиа, морем, автомобильным транспортом. </w:t>
      </w:r>
    </w:p>
    <w:p w:rsidR="00037439" w:rsidRPr="00547436" w:rsidRDefault="00037439" w:rsidP="00037439">
      <w:pPr>
        <w:pStyle w:val="a8"/>
        <w:shd w:val="clear" w:color="auto" w:fill="FFFFFF"/>
        <w:spacing w:before="0" w:beforeAutospacing="0" w:after="0" w:afterAutospacing="0" w:line="293" w:lineRule="atLeast"/>
        <w:jc w:val="both"/>
        <w:rPr>
          <w:sz w:val="20"/>
          <w:szCs w:val="20"/>
        </w:rPr>
      </w:pPr>
      <w:r w:rsidRPr="00547436">
        <w:rPr>
          <w:sz w:val="20"/>
          <w:szCs w:val="20"/>
        </w:rPr>
        <w:t>На складе работают профессиональные сотрудники, имеющие более ,10 лет опыта работы в складском бизнесе</w:t>
      </w:r>
      <w:r>
        <w:rPr>
          <w:sz w:val="20"/>
          <w:szCs w:val="20"/>
        </w:rPr>
        <w:t>.</w:t>
      </w:r>
    </w:p>
    <w:p w:rsidR="00037439" w:rsidRDefault="00037439" w:rsidP="00037439">
      <w:pPr>
        <w:pStyle w:val="a8"/>
        <w:shd w:val="clear" w:color="auto" w:fill="FFFFFF"/>
        <w:spacing w:before="0" w:beforeAutospacing="0" w:after="0" w:afterAutospacing="0" w:line="293" w:lineRule="atLeast"/>
        <w:jc w:val="both"/>
        <w:rPr>
          <w:sz w:val="20"/>
          <w:szCs w:val="20"/>
          <w:shd w:val="clear" w:color="auto" w:fill="FFFFFF"/>
        </w:rPr>
      </w:pPr>
      <w:r>
        <w:rPr>
          <w:sz w:val="20"/>
          <w:szCs w:val="20"/>
        </w:rPr>
        <w:t>—</w:t>
      </w:r>
      <w:r w:rsidRPr="00547436">
        <w:rPr>
          <w:sz w:val="20"/>
          <w:szCs w:val="20"/>
          <w:shd w:val="clear" w:color="auto" w:fill="FFFFFF"/>
        </w:rPr>
        <w:t>Охраняемая территория (сигнализация, видеонаблюдение, пожаротушение)</w:t>
      </w:r>
      <w:r w:rsidRPr="00547436">
        <w:rPr>
          <w:sz w:val="20"/>
          <w:szCs w:val="20"/>
        </w:rPr>
        <w:t>;</w:t>
      </w:r>
      <w:r w:rsidRPr="00547436">
        <w:rPr>
          <w:sz w:val="20"/>
          <w:szCs w:val="20"/>
          <w:shd w:val="clear" w:color="auto" w:fill="FFFFFF"/>
        </w:rPr>
        <w:t xml:space="preserve"> </w:t>
      </w:r>
    </w:p>
    <w:p w:rsidR="00037439" w:rsidRPr="00547436" w:rsidRDefault="00037439" w:rsidP="00037439">
      <w:pPr>
        <w:pStyle w:val="a8"/>
        <w:shd w:val="clear" w:color="auto" w:fill="FFFFFF"/>
        <w:spacing w:before="0" w:beforeAutospacing="0" w:after="0" w:afterAutospacing="0" w:line="293" w:lineRule="atLeast"/>
        <w:jc w:val="both"/>
        <w:rPr>
          <w:sz w:val="20"/>
          <w:szCs w:val="20"/>
        </w:rPr>
      </w:pPr>
      <w:r>
        <w:rPr>
          <w:sz w:val="20"/>
          <w:szCs w:val="20"/>
        </w:rPr>
        <w:t>—</w:t>
      </w:r>
      <w:r w:rsidRPr="00547436">
        <w:rPr>
          <w:sz w:val="20"/>
          <w:szCs w:val="20"/>
          <w:shd w:val="clear" w:color="auto" w:fill="FFFFFF"/>
        </w:rPr>
        <w:t>Отапливаемые помещения,</w:t>
      </w:r>
      <w:r w:rsidRPr="00547436">
        <w:rPr>
          <w:color w:val="333333"/>
          <w:sz w:val="20"/>
          <w:szCs w:val="20"/>
          <w:shd w:val="clear" w:color="auto" w:fill="FFFFFF"/>
        </w:rPr>
        <w:t xml:space="preserve"> </w:t>
      </w:r>
      <w:r w:rsidRPr="00547436">
        <w:rPr>
          <w:sz w:val="20"/>
          <w:szCs w:val="20"/>
        </w:rPr>
        <w:t>кондиционирование, приточно-вытяжная вентиляция;</w:t>
      </w:r>
    </w:p>
    <w:p w:rsidR="00037439" w:rsidRPr="00547436" w:rsidRDefault="00037439" w:rsidP="00037439">
      <w:pPr>
        <w:pStyle w:val="a8"/>
        <w:shd w:val="clear" w:color="auto" w:fill="FFFFFF"/>
        <w:spacing w:before="0" w:beforeAutospacing="0" w:after="0" w:afterAutospacing="0" w:line="293" w:lineRule="atLeast"/>
        <w:jc w:val="both"/>
        <w:rPr>
          <w:sz w:val="20"/>
          <w:szCs w:val="20"/>
        </w:rPr>
      </w:pPr>
      <w:r>
        <w:rPr>
          <w:sz w:val="20"/>
          <w:szCs w:val="20"/>
        </w:rPr>
        <w:t>—</w:t>
      </w:r>
      <w:r w:rsidRPr="00547436">
        <w:rPr>
          <w:sz w:val="20"/>
          <w:szCs w:val="20"/>
        </w:rPr>
        <w:t>Учет и контроль перемещений груза производится с помощью специализированного программного обеспечения;</w:t>
      </w:r>
    </w:p>
    <w:p w:rsidR="00037439" w:rsidRPr="00547436" w:rsidRDefault="00037439" w:rsidP="00037439">
      <w:pPr>
        <w:pStyle w:val="a8"/>
        <w:shd w:val="clear" w:color="auto" w:fill="FFFFFF"/>
        <w:spacing w:before="0" w:beforeAutospacing="0" w:after="0" w:afterAutospacing="0" w:line="293" w:lineRule="atLeast"/>
        <w:jc w:val="both"/>
        <w:rPr>
          <w:sz w:val="20"/>
          <w:szCs w:val="20"/>
        </w:rPr>
      </w:pPr>
      <w:r w:rsidRPr="00547436">
        <w:rPr>
          <w:sz w:val="20"/>
          <w:szCs w:val="20"/>
        </w:rPr>
        <w:t>— Удобный подъезд для большегрузных машин и фур (услуги «</w:t>
      </w:r>
      <w:proofErr w:type="spellStart"/>
      <w:r w:rsidRPr="00547436">
        <w:rPr>
          <w:sz w:val="20"/>
          <w:szCs w:val="20"/>
        </w:rPr>
        <w:t>cross</w:t>
      </w:r>
      <w:proofErr w:type="spellEnd"/>
      <w:r w:rsidRPr="00547436">
        <w:rPr>
          <w:sz w:val="20"/>
          <w:szCs w:val="20"/>
        </w:rPr>
        <w:t xml:space="preserve"> — </w:t>
      </w:r>
      <w:proofErr w:type="spellStart"/>
      <w:r w:rsidRPr="00547436">
        <w:rPr>
          <w:sz w:val="20"/>
          <w:szCs w:val="20"/>
        </w:rPr>
        <w:t>docking</w:t>
      </w:r>
      <w:proofErr w:type="spellEnd"/>
      <w:r w:rsidRPr="00547436">
        <w:rPr>
          <w:sz w:val="20"/>
          <w:szCs w:val="20"/>
        </w:rPr>
        <w:t>»)</w:t>
      </w:r>
      <w:r w:rsidR="00433085">
        <w:rPr>
          <w:sz w:val="20"/>
          <w:szCs w:val="20"/>
        </w:rPr>
        <w:t xml:space="preserve">, </w:t>
      </w:r>
      <w:r w:rsidR="001F2EB2">
        <w:rPr>
          <w:sz w:val="20"/>
          <w:szCs w:val="20"/>
        </w:rPr>
        <w:t xml:space="preserve">ж/д тупик, </w:t>
      </w:r>
      <w:r w:rsidR="00433085">
        <w:rPr>
          <w:sz w:val="20"/>
          <w:szCs w:val="20"/>
        </w:rPr>
        <w:t>автомобильная рампа;</w:t>
      </w:r>
    </w:p>
    <w:p w:rsidR="00037439" w:rsidRPr="00547436" w:rsidRDefault="00037439" w:rsidP="00037439">
      <w:pPr>
        <w:pStyle w:val="a8"/>
        <w:shd w:val="clear" w:color="auto" w:fill="FFFFFF"/>
        <w:spacing w:before="0" w:beforeAutospacing="0" w:after="0" w:afterAutospacing="0" w:line="293" w:lineRule="atLeast"/>
        <w:jc w:val="both"/>
        <w:rPr>
          <w:sz w:val="20"/>
          <w:szCs w:val="20"/>
        </w:rPr>
      </w:pPr>
      <w:r w:rsidRPr="00547436">
        <w:rPr>
          <w:sz w:val="20"/>
          <w:szCs w:val="20"/>
        </w:rPr>
        <w:t>— Собственный автопарк специализированной техники;</w:t>
      </w:r>
    </w:p>
    <w:p w:rsidR="00037439" w:rsidRPr="00547436" w:rsidRDefault="00037439" w:rsidP="00037439">
      <w:pPr>
        <w:pStyle w:val="a8"/>
        <w:shd w:val="clear" w:color="auto" w:fill="FFFFFF"/>
        <w:spacing w:before="0" w:beforeAutospacing="0" w:after="0" w:afterAutospacing="0" w:line="293" w:lineRule="atLeast"/>
        <w:jc w:val="both"/>
        <w:rPr>
          <w:sz w:val="20"/>
          <w:szCs w:val="20"/>
        </w:rPr>
      </w:pPr>
      <w:r w:rsidRPr="00547436">
        <w:rPr>
          <w:sz w:val="20"/>
          <w:szCs w:val="20"/>
        </w:rPr>
        <w:t>— Принимаем на ответственное хранение разно-габаритный груз;</w:t>
      </w:r>
    </w:p>
    <w:p w:rsidR="00037439" w:rsidRPr="00547436" w:rsidRDefault="00037439" w:rsidP="00037439">
      <w:pPr>
        <w:pStyle w:val="a8"/>
        <w:shd w:val="clear" w:color="auto" w:fill="FFFFFF"/>
        <w:spacing w:before="0" w:beforeAutospacing="0" w:after="0" w:afterAutospacing="0" w:line="293" w:lineRule="atLeast"/>
        <w:jc w:val="both"/>
        <w:rPr>
          <w:sz w:val="20"/>
          <w:szCs w:val="20"/>
        </w:rPr>
      </w:pPr>
      <w:r w:rsidRPr="00547436">
        <w:rPr>
          <w:sz w:val="20"/>
          <w:szCs w:val="20"/>
        </w:rPr>
        <w:t>— Осуществляем стандартную и нестандартную упаковку груза;</w:t>
      </w:r>
    </w:p>
    <w:p w:rsidR="00037439" w:rsidRPr="00547436" w:rsidRDefault="00037439" w:rsidP="00037439">
      <w:pPr>
        <w:rPr>
          <w:sz w:val="20"/>
          <w:szCs w:val="20"/>
        </w:rPr>
      </w:pPr>
    </w:p>
    <w:p w:rsidR="00037439" w:rsidRPr="00547436" w:rsidRDefault="00037439" w:rsidP="00037439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547436">
        <w:rPr>
          <w:rFonts w:ascii="Times New Roman" w:hAnsi="Times New Roman" w:cs="Times New Roman"/>
          <w:bCs/>
          <w:sz w:val="20"/>
          <w:szCs w:val="20"/>
        </w:rPr>
        <w:t>Хранение</w:t>
      </w:r>
      <w:r w:rsidRPr="00547436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47436">
        <w:rPr>
          <w:rFonts w:ascii="Times New Roman" w:hAnsi="Times New Roman" w:cs="Times New Roman"/>
          <w:bCs/>
          <w:sz w:val="20"/>
          <w:szCs w:val="20"/>
        </w:rPr>
        <w:t>(контейнеров, спецтехники, катеров, крупногабаритных грузов)</w:t>
      </w:r>
      <w:r w:rsidR="002E75CC">
        <w:rPr>
          <w:rFonts w:ascii="Times New Roman" w:hAnsi="Times New Roman" w:cs="Times New Roman"/>
          <w:bCs/>
          <w:sz w:val="20"/>
          <w:szCs w:val="20"/>
        </w:rPr>
        <w:t>.</w:t>
      </w:r>
    </w:p>
    <w:p w:rsidR="00037439" w:rsidRPr="00547436" w:rsidRDefault="00037439" w:rsidP="00037439">
      <w:r w:rsidRPr="00547436">
        <w:rPr>
          <w:sz w:val="20"/>
          <w:szCs w:val="20"/>
        </w:rPr>
        <w:t>Таможенное оформление груза. Страхование товарных запасов. Гибкий подход к каждому клиенту.</w:t>
      </w:r>
    </w:p>
    <w:p w:rsidR="0053752A" w:rsidRDefault="0053752A" w:rsidP="00D80AD3">
      <w:pPr>
        <w:pStyle w:val="Default"/>
        <w:rPr>
          <w:rFonts w:ascii="Times New Roman" w:hAnsi="Times New Roman" w:cs="Times New Roman"/>
          <w:b/>
          <w:bCs/>
        </w:rPr>
      </w:pPr>
    </w:p>
    <w:p w:rsidR="004B6DBC" w:rsidRDefault="00D80AD3" w:rsidP="00D80AD3">
      <w:pPr>
        <w:pStyle w:val="Default"/>
        <w:rPr>
          <w:rFonts w:ascii="Times New Roman" w:hAnsi="Times New Roman" w:cs="Times New Roman"/>
          <w:b/>
          <w:bCs/>
        </w:rPr>
      </w:pPr>
      <w:r w:rsidRPr="0048387F">
        <w:rPr>
          <w:rFonts w:ascii="Times New Roman" w:hAnsi="Times New Roman" w:cs="Times New Roman"/>
          <w:b/>
          <w:bCs/>
        </w:rPr>
        <w:t xml:space="preserve">Хранение </w:t>
      </w:r>
      <w:r w:rsidR="00526E9E" w:rsidRPr="0048387F">
        <w:rPr>
          <w:rFonts w:ascii="Times New Roman" w:hAnsi="Times New Roman" w:cs="Times New Roman"/>
        </w:rPr>
        <w:t>в стеллажной/ штабельной зоне</w:t>
      </w:r>
      <w:r w:rsidR="00E14978" w:rsidRPr="00E14978">
        <w:rPr>
          <w:rFonts w:ascii="Times New Roman" w:hAnsi="Times New Roman" w:cs="Times New Roman"/>
        </w:rPr>
        <w:t xml:space="preserve"> </w:t>
      </w:r>
      <w:r w:rsidR="00E14978">
        <w:rPr>
          <w:rFonts w:ascii="Times New Roman" w:hAnsi="Times New Roman" w:cs="Times New Roman"/>
        </w:rPr>
        <w:t>от</w:t>
      </w:r>
      <w:r w:rsidR="00526E9E" w:rsidRPr="0048387F">
        <w:rPr>
          <w:rFonts w:ascii="Times New Roman" w:hAnsi="Times New Roman" w:cs="Times New Roman"/>
        </w:rPr>
        <w:t xml:space="preserve"> </w:t>
      </w:r>
      <w:r w:rsidR="007510D9" w:rsidRPr="0048387F">
        <w:rPr>
          <w:rFonts w:ascii="Times New Roman" w:hAnsi="Times New Roman" w:cs="Times New Roman"/>
        </w:rPr>
        <w:t xml:space="preserve">- </w:t>
      </w:r>
      <w:r w:rsidR="00F55795">
        <w:rPr>
          <w:rFonts w:ascii="Times New Roman" w:hAnsi="Times New Roman" w:cs="Times New Roman"/>
          <w:b/>
        </w:rPr>
        <w:t>16</w:t>
      </w:r>
      <w:r w:rsidR="007510D9" w:rsidRPr="00E923C2">
        <w:rPr>
          <w:rFonts w:ascii="Times New Roman" w:hAnsi="Times New Roman" w:cs="Times New Roman"/>
          <w:b/>
          <w:bCs/>
        </w:rPr>
        <w:t xml:space="preserve"> </w:t>
      </w:r>
      <w:r w:rsidR="007510D9" w:rsidRPr="0048387F">
        <w:rPr>
          <w:rFonts w:ascii="Times New Roman" w:hAnsi="Times New Roman" w:cs="Times New Roman"/>
          <w:b/>
          <w:bCs/>
        </w:rPr>
        <w:t>руб./</w:t>
      </w:r>
      <w:r w:rsidR="00F55795">
        <w:rPr>
          <w:rFonts w:ascii="Times New Roman" w:hAnsi="Times New Roman" w:cs="Times New Roman"/>
          <w:b/>
          <w:bCs/>
        </w:rPr>
        <w:t>м2</w:t>
      </w:r>
      <w:r w:rsidR="00E14978">
        <w:rPr>
          <w:rFonts w:ascii="Times New Roman" w:hAnsi="Times New Roman" w:cs="Times New Roman"/>
          <w:b/>
          <w:bCs/>
        </w:rPr>
        <w:t>/м3</w:t>
      </w:r>
      <w:r w:rsidR="002E75CC">
        <w:rPr>
          <w:rFonts w:ascii="Times New Roman" w:hAnsi="Times New Roman" w:cs="Times New Roman"/>
          <w:b/>
          <w:bCs/>
        </w:rPr>
        <w:t xml:space="preserve"> </w:t>
      </w:r>
      <w:r w:rsidR="007510D9" w:rsidRPr="0048387F">
        <w:rPr>
          <w:rFonts w:ascii="Times New Roman" w:hAnsi="Times New Roman" w:cs="Times New Roman"/>
          <w:b/>
          <w:bCs/>
        </w:rPr>
        <w:t>сутки</w:t>
      </w:r>
      <w:r w:rsidR="004B6DBC">
        <w:rPr>
          <w:rFonts w:ascii="Times New Roman" w:hAnsi="Times New Roman" w:cs="Times New Roman"/>
          <w:b/>
          <w:bCs/>
        </w:rPr>
        <w:t>.</w:t>
      </w:r>
    </w:p>
    <w:p w:rsidR="007510D9" w:rsidRPr="0048387F" w:rsidRDefault="00D80AD3" w:rsidP="00D80AD3">
      <w:pPr>
        <w:pStyle w:val="Default"/>
        <w:rPr>
          <w:rFonts w:ascii="Times New Roman" w:hAnsi="Times New Roman" w:cs="Times New Roman"/>
        </w:rPr>
      </w:pPr>
      <w:r w:rsidRPr="0048387F">
        <w:rPr>
          <w:rFonts w:ascii="Times New Roman" w:hAnsi="Times New Roman" w:cs="Times New Roman"/>
          <w:b/>
          <w:bCs/>
        </w:rPr>
        <w:t xml:space="preserve">Прием/выдача </w:t>
      </w:r>
      <w:r w:rsidRPr="0048387F">
        <w:rPr>
          <w:rFonts w:ascii="Times New Roman" w:hAnsi="Times New Roman" w:cs="Times New Roman"/>
        </w:rPr>
        <w:t>(погрузка/ разгрузка</w:t>
      </w:r>
      <w:r w:rsidR="0053752A" w:rsidRPr="0053752A">
        <w:rPr>
          <w:rFonts w:ascii="Times New Roman" w:hAnsi="Times New Roman" w:cs="Times New Roman"/>
        </w:rPr>
        <w:t>/</w:t>
      </w:r>
      <w:r w:rsidR="0053752A">
        <w:rPr>
          <w:rFonts w:ascii="Times New Roman" w:hAnsi="Times New Roman" w:cs="Times New Roman"/>
        </w:rPr>
        <w:t>перевалка</w:t>
      </w:r>
      <w:r w:rsidRPr="0048387F">
        <w:rPr>
          <w:rFonts w:ascii="Times New Roman" w:hAnsi="Times New Roman" w:cs="Times New Roman"/>
        </w:rPr>
        <w:t>)</w:t>
      </w:r>
      <w:r w:rsidR="007510D9" w:rsidRPr="0048387F">
        <w:rPr>
          <w:rFonts w:ascii="Times New Roman" w:hAnsi="Times New Roman" w:cs="Times New Roman"/>
        </w:rPr>
        <w:t xml:space="preserve"> </w:t>
      </w:r>
      <w:r w:rsidR="00E14978">
        <w:rPr>
          <w:rFonts w:ascii="Times New Roman" w:hAnsi="Times New Roman" w:cs="Times New Roman"/>
        </w:rPr>
        <w:t xml:space="preserve">от </w:t>
      </w:r>
      <w:r w:rsidR="002E75CC">
        <w:rPr>
          <w:rFonts w:ascii="Times New Roman" w:hAnsi="Times New Roman" w:cs="Times New Roman"/>
        </w:rPr>
        <w:t xml:space="preserve">– </w:t>
      </w:r>
      <w:r w:rsidR="00F55795" w:rsidRPr="00F55795">
        <w:rPr>
          <w:rFonts w:ascii="Times New Roman" w:hAnsi="Times New Roman" w:cs="Times New Roman"/>
          <w:b/>
        </w:rPr>
        <w:t>1</w:t>
      </w:r>
      <w:r w:rsidR="00E14978">
        <w:rPr>
          <w:rFonts w:ascii="Times New Roman" w:hAnsi="Times New Roman" w:cs="Times New Roman"/>
          <w:b/>
        </w:rPr>
        <w:t>2</w:t>
      </w:r>
      <w:r w:rsidR="00F55795" w:rsidRPr="00F55795">
        <w:rPr>
          <w:rFonts w:ascii="Times New Roman" w:hAnsi="Times New Roman" w:cs="Times New Roman"/>
          <w:b/>
        </w:rPr>
        <w:t>0</w:t>
      </w:r>
      <w:r w:rsidR="00F55795">
        <w:rPr>
          <w:rFonts w:ascii="Times New Roman" w:hAnsi="Times New Roman" w:cs="Times New Roman"/>
        </w:rPr>
        <w:t xml:space="preserve"> </w:t>
      </w:r>
      <w:r w:rsidR="00F55795">
        <w:rPr>
          <w:rFonts w:ascii="Times New Roman" w:hAnsi="Times New Roman" w:cs="Times New Roman"/>
          <w:b/>
          <w:bCs/>
        </w:rPr>
        <w:t>руб./м3 либо</w:t>
      </w:r>
      <w:r w:rsidR="00F55795">
        <w:rPr>
          <w:rFonts w:ascii="Times New Roman" w:hAnsi="Times New Roman" w:cs="Times New Roman"/>
        </w:rPr>
        <w:t xml:space="preserve"> </w:t>
      </w:r>
      <w:r w:rsidR="00C01A72">
        <w:rPr>
          <w:rFonts w:ascii="Times New Roman" w:hAnsi="Times New Roman" w:cs="Times New Roman"/>
          <w:b/>
          <w:bCs/>
        </w:rPr>
        <w:t>40</w:t>
      </w:r>
      <w:r w:rsidR="00D66426">
        <w:rPr>
          <w:rFonts w:ascii="Times New Roman" w:hAnsi="Times New Roman" w:cs="Times New Roman"/>
          <w:b/>
          <w:bCs/>
        </w:rPr>
        <w:t>0 руб./тонна</w:t>
      </w:r>
    </w:p>
    <w:p w:rsidR="00526E9E" w:rsidRDefault="00526E9E" w:rsidP="00526E9E">
      <w:pPr>
        <w:pStyle w:val="Default"/>
        <w:rPr>
          <w:rFonts w:ascii="Times New Roman" w:hAnsi="Times New Roman" w:cs="Times New Roman"/>
          <w:b/>
          <w:bCs/>
        </w:rPr>
      </w:pPr>
      <w:r w:rsidRPr="0048387F">
        <w:rPr>
          <w:rFonts w:ascii="Times New Roman" w:hAnsi="Times New Roman" w:cs="Times New Roman"/>
          <w:b/>
          <w:bCs/>
        </w:rPr>
        <w:t xml:space="preserve">Сортировка/комплектация </w:t>
      </w:r>
      <w:r w:rsidRPr="0048387F">
        <w:rPr>
          <w:rFonts w:ascii="Times New Roman" w:hAnsi="Times New Roman" w:cs="Times New Roman"/>
        </w:rPr>
        <w:t xml:space="preserve">(по артикулам) </w:t>
      </w:r>
      <w:r w:rsidR="00E14978">
        <w:rPr>
          <w:rFonts w:ascii="Times New Roman" w:hAnsi="Times New Roman" w:cs="Times New Roman"/>
        </w:rPr>
        <w:t xml:space="preserve">от </w:t>
      </w:r>
      <w:r>
        <w:rPr>
          <w:rFonts w:ascii="Times New Roman" w:hAnsi="Times New Roman" w:cs="Times New Roman"/>
        </w:rPr>
        <w:t>-</w:t>
      </w:r>
      <w:r w:rsidRPr="0051300E">
        <w:rPr>
          <w:rFonts w:ascii="Times New Roman" w:hAnsi="Times New Roman" w:cs="Times New Roman"/>
        </w:rPr>
        <w:t xml:space="preserve"> </w:t>
      </w:r>
      <w:r w:rsidR="00E14978">
        <w:rPr>
          <w:rFonts w:ascii="Times New Roman" w:hAnsi="Times New Roman" w:cs="Times New Roman"/>
          <w:b/>
        </w:rPr>
        <w:t>3</w:t>
      </w:r>
      <w:r w:rsidRPr="0048387F">
        <w:rPr>
          <w:rFonts w:ascii="Times New Roman" w:hAnsi="Times New Roman" w:cs="Times New Roman"/>
          <w:b/>
          <w:bCs/>
        </w:rPr>
        <w:t xml:space="preserve"> руб./упаковка </w:t>
      </w:r>
    </w:p>
    <w:p w:rsidR="002172D6" w:rsidRDefault="002172D6" w:rsidP="002172D6">
      <w:pPr>
        <w:rPr>
          <w:bCs/>
          <w:sz w:val="20"/>
          <w:szCs w:val="20"/>
        </w:rPr>
      </w:pPr>
    </w:p>
    <w:p w:rsidR="002172D6" w:rsidRDefault="002172D6" w:rsidP="002172D6">
      <w:r w:rsidRPr="007510D9">
        <w:rPr>
          <w:bCs/>
          <w:sz w:val="20"/>
          <w:szCs w:val="20"/>
        </w:rPr>
        <w:t>Стоимость хранения и обработки груза зависит от веса, объема и периода хранения.</w:t>
      </w:r>
      <w:r w:rsidRPr="007510D9">
        <w:rPr>
          <w:b/>
          <w:bCs/>
          <w:sz w:val="20"/>
          <w:szCs w:val="20"/>
        </w:rPr>
        <w:t xml:space="preserve"> </w:t>
      </w:r>
    </w:p>
    <w:p w:rsidR="002172D6" w:rsidRDefault="002172D6" w:rsidP="002172D6">
      <w:r>
        <w:rPr>
          <w:bCs/>
          <w:sz w:val="20"/>
          <w:szCs w:val="20"/>
        </w:rPr>
        <w:t xml:space="preserve">Стоимость доставки зависит от размера партии (объём, вес) и адреса </w:t>
      </w:r>
      <w:proofErr w:type="gramStart"/>
      <w:r>
        <w:rPr>
          <w:bCs/>
          <w:sz w:val="20"/>
          <w:szCs w:val="20"/>
        </w:rPr>
        <w:t>получателя(</w:t>
      </w:r>
      <w:proofErr w:type="gramEnd"/>
      <w:r>
        <w:rPr>
          <w:bCs/>
          <w:sz w:val="20"/>
          <w:szCs w:val="20"/>
        </w:rPr>
        <w:t xml:space="preserve">от 600 </w:t>
      </w:r>
      <w:proofErr w:type="spellStart"/>
      <w:r>
        <w:rPr>
          <w:bCs/>
          <w:sz w:val="20"/>
          <w:szCs w:val="20"/>
        </w:rPr>
        <w:t>руб</w:t>
      </w:r>
      <w:proofErr w:type="spellEnd"/>
      <w:r>
        <w:rPr>
          <w:bCs/>
          <w:sz w:val="20"/>
          <w:szCs w:val="20"/>
        </w:rPr>
        <w:t xml:space="preserve"> в час).</w:t>
      </w:r>
      <w:r>
        <w:rPr>
          <w:b/>
          <w:bCs/>
          <w:sz w:val="20"/>
          <w:szCs w:val="20"/>
        </w:rPr>
        <w:t xml:space="preserve"> </w:t>
      </w:r>
    </w:p>
    <w:p w:rsidR="002172D6" w:rsidRDefault="002172D6" w:rsidP="00D80AD3">
      <w:pPr>
        <w:rPr>
          <w:sz w:val="20"/>
          <w:szCs w:val="20"/>
        </w:rPr>
      </w:pPr>
    </w:p>
    <w:p w:rsidR="006F3184" w:rsidRDefault="00647191" w:rsidP="00D80AD3">
      <w:pPr>
        <w:rPr>
          <w:sz w:val="20"/>
          <w:szCs w:val="20"/>
        </w:rPr>
      </w:pPr>
      <w:r w:rsidRPr="00647191">
        <w:rPr>
          <w:sz w:val="20"/>
          <w:szCs w:val="20"/>
        </w:rPr>
        <w:t>Квали</w:t>
      </w:r>
      <w:r>
        <w:rPr>
          <w:sz w:val="20"/>
          <w:szCs w:val="20"/>
        </w:rPr>
        <w:t>фицированный персонал, современное оборудование, автоматизированная система учета, обеспечат не только качественную обработку и сохранность грузов, но и избавит Вас</w:t>
      </w:r>
      <w:r w:rsidR="000A7313">
        <w:rPr>
          <w:sz w:val="20"/>
          <w:szCs w:val="20"/>
        </w:rPr>
        <w:t xml:space="preserve"> от необходимости содержать собственный склад, автопарк и дополнительный штат сотрудников.</w:t>
      </w:r>
    </w:p>
    <w:sectPr w:rsidR="006F3184" w:rsidSect="002172D6">
      <w:pgSz w:w="11906" w:h="16838"/>
      <w:pgMar w:top="1134" w:right="926" w:bottom="284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184"/>
    <w:rsid w:val="00037439"/>
    <w:rsid w:val="000A7313"/>
    <w:rsid w:val="000B4FD4"/>
    <w:rsid w:val="000E3375"/>
    <w:rsid w:val="00123B98"/>
    <w:rsid w:val="00143AC3"/>
    <w:rsid w:val="0015450C"/>
    <w:rsid w:val="001A1825"/>
    <w:rsid w:val="001F2EB2"/>
    <w:rsid w:val="002172D6"/>
    <w:rsid w:val="00260062"/>
    <w:rsid w:val="002A4138"/>
    <w:rsid w:val="002E75CC"/>
    <w:rsid w:val="00336013"/>
    <w:rsid w:val="003756B1"/>
    <w:rsid w:val="00392861"/>
    <w:rsid w:val="003F6F2B"/>
    <w:rsid w:val="00433085"/>
    <w:rsid w:val="00466C13"/>
    <w:rsid w:val="00480380"/>
    <w:rsid w:val="0048387F"/>
    <w:rsid w:val="004B3F52"/>
    <w:rsid w:val="004B6DBC"/>
    <w:rsid w:val="004D6DB4"/>
    <w:rsid w:val="0051300E"/>
    <w:rsid w:val="00526E9E"/>
    <w:rsid w:val="0053752A"/>
    <w:rsid w:val="0054402E"/>
    <w:rsid w:val="00606B41"/>
    <w:rsid w:val="00613938"/>
    <w:rsid w:val="00632304"/>
    <w:rsid w:val="00634C17"/>
    <w:rsid w:val="00647191"/>
    <w:rsid w:val="006E262D"/>
    <w:rsid w:val="006F3184"/>
    <w:rsid w:val="00731177"/>
    <w:rsid w:val="007510D9"/>
    <w:rsid w:val="007520F3"/>
    <w:rsid w:val="007E3765"/>
    <w:rsid w:val="00867B60"/>
    <w:rsid w:val="008A7903"/>
    <w:rsid w:val="008B39F0"/>
    <w:rsid w:val="008B61D5"/>
    <w:rsid w:val="008F4BC8"/>
    <w:rsid w:val="00926C2F"/>
    <w:rsid w:val="009776CE"/>
    <w:rsid w:val="009E34E0"/>
    <w:rsid w:val="009F4AE7"/>
    <w:rsid w:val="00A02FFE"/>
    <w:rsid w:val="00A45765"/>
    <w:rsid w:val="00A60CA9"/>
    <w:rsid w:val="00A845B2"/>
    <w:rsid w:val="00A94757"/>
    <w:rsid w:val="00AA6A3D"/>
    <w:rsid w:val="00AC6B16"/>
    <w:rsid w:val="00AE5161"/>
    <w:rsid w:val="00B533A1"/>
    <w:rsid w:val="00B54D72"/>
    <w:rsid w:val="00BF1319"/>
    <w:rsid w:val="00C01A72"/>
    <w:rsid w:val="00C14177"/>
    <w:rsid w:val="00C2311A"/>
    <w:rsid w:val="00CA778F"/>
    <w:rsid w:val="00CB4285"/>
    <w:rsid w:val="00D66426"/>
    <w:rsid w:val="00D80AD3"/>
    <w:rsid w:val="00D92D18"/>
    <w:rsid w:val="00DF7EB5"/>
    <w:rsid w:val="00E13283"/>
    <w:rsid w:val="00E14978"/>
    <w:rsid w:val="00E1570C"/>
    <w:rsid w:val="00E60408"/>
    <w:rsid w:val="00E923C2"/>
    <w:rsid w:val="00E94436"/>
    <w:rsid w:val="00EC6EA1"/>
    <w:rsid w:val="00F4245A"/>
    <w:rsid w:val="00F55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419F1BB0"/>
  <w15:chartTrackingRefBased/>
  <w15:docId w15:val="{7D8DF1D1-CC44-4D8D-BF85-D7212C089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F318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a3">
    <w:name w:val="annotation reference"/>
    <w:semiHidden/>
    <w:rsid w:val="00D80AD3"/>
    <w:rPr>
      <w:sz w:val="16"/>
      <w:szCs w:val="16"/>
    </w:rPr>
  </w:style>
  <w:style w:type="paragraph" w:styleId="a4">
    <w:name w:val="annotation text"/>
    <w:basedOn w:val="a"/>
    <w:semiHidden/>
    <w:rsid w:val="00D80AD3"/>
    <w:rPr>
      <w:sz w:val="20"/>
      <w:szCs w:val="20"/>
    </w:rPr>
  </w:style>
  <w:style w:type="paragraph" w:styleId="a5">
    <w:name w:val="annotation subject"/>
    <w:basedOn w:val="a4"/>
    <w:next w:val="a4"/>
    <w:semiHidden/>
    <w:rsid w:val="00D80AD3"/>
    <w:rPr>
      <w:b/>
      <w:bCs/>
    </w:rPr>
  </w:style>
  <w:style w:type="paragraph" w:styleId="a6">
    <w:name w:val="Balloon Text"/>
    <w:basedOn w:val="a"/>
    <w:semiHidden/>
    <w:rsid w:val="00D80AD3"/>
    <w:rPr>
      <w:rFonts w:ascii="Tahoma" w:hAnsi="Tahoma" w:cs="Tahoma"/>
      <w:sz w:val="16"/>
      <w:szCs w:val="16"/>
    </w:rPr>
  </w:style>
  <w:style w:type="character" w:styleId="a7">
    <w:name w:val="Hyperlink"/>
    <w:rsid w:val="007520F3"/>
    <w:rPr>
      <w:color w:val="0000FF"/>
      <w:u w:val="single"/>
    </w:rPr>
  </w:style>
  <w:style w:type="paragraph" w:styleId="a8">
    <w:name w:val="Normal (Web)"/>
    <w:basedOn w:val="a"/>
    <w:rsid w:val="0003743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00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hyperlink" Target="mailto:office@tessa-sklad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essa-sklad.ru" TargetMode="External"/><Relationship Id="rId5" Type="http://schemas.openxmlformats.org/officeDocument/2006/relationships/image" Target="media/image10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388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«ТЭССА» - склад ответственного хранения офис:</vt:lpstr>
    </vt:vector>
  </TitlesOfParts>
  <Company>Home</Company>
  <LinksUpToDate>false</LinksUpToDate>
  <CharactersWithSpaces>2600</CharactersWithSpaces>
  <SharedDoc>false</SharedDoc>
  <HLinks>
    <vt:vector size="12" baseType="variant">
      <vt:variant>
        <vt:i4>2228303</vt:i4>
      </vt:variant>
      <vt:variant>
        <vt:i4>3</vt:i4>
      </vt:variant>
      <vt:variant>
        <vt:i4>0</vt:i4>
      </vt:variant>
      <vt:variant>
        <vt:i4>5</vt:i4>
      </vt:variant>
      <vt:variant>
        <vt:lpwstr>mailto:office@tessa-sklad.ru</vt:lpwstr>
      </vt:variant>
      <vt:variant>
        <vt:lpwstr/>
      </vt:variant>
      <vt:variant>
        <vt:i4>7012410</vt:i4>
      </vt:variant>
      <vt:variant>
        <vt:i4>0</vt:i4>
      </vt:variant>
      <vt:variant>
        <vt:i4>0</vt:i4>
      </vt:variant>
      <vt:variant>
        <vt:i4>5</vt:i4>
      </vt:variant>
      <vt:variant>
        <vt:lpwstr>http://www.tessa-sklad.ru/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«ТЭССА» - склад ответственного хранения офис:</dc:title>
  <dc:subject/>
  <dc:creator>User</dc:creator>
  <cp:keywords/>
  <dc:description/>
  <cp:lastModifiedBy>Алексей</cp:lastModifiedBy>
  <cp:revision>4</cp:revision>
  <cp:lastPrinted>2016-01-21T05:37:00Z</cp:lastPrinted>
  <dcterms:created xsi:type="dcterms:W3CDTF">2017-03-03T06:35:00Z</dcterms:created>
  <dcterms:modified xsi:type="dcterms:W3CDTF">2017-03-03T06:39:00Z</dcterms:modified>
</cp:coreProperties>
</file>